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70" w:lineRule="auto"/>
        <w:ind w:left="0" w:right="0" w:firstLine="0"/>
        <w:jc w:val="center"/>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YOUR NAME</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before="2" w:lineRule="auto"/>
        <w:ind w:left="0" w:right="0" w:firstLine="0"/>
        <w:jc w:val="center"/>
        <w:rPr>
          <w:rFonts w:ascii="Calibri" w:cs="Calibri" w:eastAsia="Calibri" w:hAnsi="Calibri"/>
          <w:sz w:val="21"/>
          <w:szCs w:val="21"/>
        </w:rPr>
      </w:pPr>
      <w:bookmarkStart w:colFirst="0" w:colLast="0" w:name="_gjdgxs" w:id="0"/>
      <w:bookmarkEnd w:id="0"/>
      <w:r w:rsidDel="00000000" w:rsidR="00000000" w:rsidRPr="00000000">
        <w:rPr>
          <w:rFonts w:ascii="Calibri" w:cs="Calibri" w:eastAsia="Calibri" w:hAnsi="Calibri"/>
          <w:color w:val="000000"/>
          <w:sz w:val="21"/>
          <w:szCs w:val="21"/>
          <w:rtl w:val="0"/>
        </w:rPr>
        <w:t xml:space="preserve">City, State</w:t>
      </w: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b w:val="1"/>
          <w:bCs w:val="1"/>
          <w:color w:val="000000"/>
          <w:sz w:val="21"/>
          <w:szCs w:val="21"/>
          <w:rtl w:val="0"/>
        </w:rPr>
        <w:t xml:space="preserve">|</w:t>
      </w:r>
      <w:r w:rsidDel="00000000" w:rsidR="00000000" w:rsidRPr="00000000">
        <w:rPr>
          <w:rFonts w:ascii="Calibri" w:cs="Calibri" w:eastAsia="Calibri" w:hAnsi="Calibri"/>
          <w:color w:val="000000"/>
          <w:sz w:val="21"/>
          <w:szCs w:val="21"/>
          <w:rtl w:val="0"/>
        </w:rPr>
        <w:t xml:space="preserve"> (555)555-5555 </w:t>
      </w:r>
      <w:r w:rsidDel="00000000" w:rsidR="00000000" w:rsidRPr="00000000">
        <w:rPr>
          <w:rFonts w:ascii="Calibri" w:cs="Calibri" w:eastAsia="Calibri" w:hAnsi="Calibri"/>
          <w:b w:val="1"/>
          <w:bCs w:val="1"/>
          <w:color w:val="000000"/>
          <w:sz w:val="21"/>
          <w:szCs w:val="21"/>
          <w:rtl w:val="0"/>
        </w:rPr>
        <w:t xml:space="preserve">| </w:t>
      </w:r>
      <w:r w:rsidDel="00000000" w:rsidR="00000000" w:rsidRPr="00000000">
        <w:rPr>
          <w:rFonts w:ascii="Calibri" w:cs="Calibri" w:eastAsia="Calibri" w:hAnsi="Calibri"/>
          <w:sz w:val="21"/>
          <w:szCs w:val="21"/>
          <w:rtl w:val="0"/>
        </w:rPr>
        <w:t xml:space="preserve">yourname@berkeley.edu | LinkedIn URL</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before="2" w:lineRule="auto"/>
        <w:ind w:left="0" w:right="0" w:firstLine="0"/>
        <w:jc w:val="center"/>
        <w:rPr>
          <w:rFonts w:ascii="Calibri" w:cs="Calibri" w:eastAsia="Calibri" w:hAnsi="Calibri"/>
          <w:sz w:val="21"/>
          <w:szCs w:val="21"/>
        </w:rPr>
      </w:pPr>
      <w:bookmarkStart w:colFirst="0" w:colLast="0" w:name="_ouz6x4ad3bpf" w:id="1"/>
      <w:bookmarkEnd w:id="1"/>
      <w:r w:rsidDel="00000000" w:rsidR="00000000" w:rsidRPr="00000000">
        <w:rPr>
          <w:rtl w:val="0"/>
        </w:rPr>
      </w:r>
    </w:p>
    <w:p w:rsidR="00000000" w:rsidDel="00000000" w:rsidP="00000000" w:rsidRDefault="00000000" w:rsidRPr="00000000" w14:paraId="00000004">
      <w:pPr>
        <w:pStyle w:val="Heading1"/>
        <w:pBdr>
          <w:bottom w:color="000000" w:space="1" w:sz="4" w:val="single"/>
        </w:pBdr>
        <w:spacing w:before="1" w:lineRule="auto"/>
        <w:rPr/>
      </w:pPr>
      <w:bookmarkStart w:colFirst="0" w:colLast="0" w:name="_k863eoyc5iyu" w:id="2"/>
      <w:bookmarkEnd w:id="2"/>
      <w:r w:rsidDel="00000000" w:rsidR="00000000" w:rsidRPr="00000000">
        <w:rPr>
          <w:rtl w:val="0"/>
        </w:rPr>
        <w:t xml:space="preserve">EDUCATION</w:t>
      </w:r>
      <w:r w:rsidDel="00000000" w:rsidR="00000000" w:rsidRPr="00000000">
        <w:rPr>
          <w:rtl w:val="0"/>
        </w:rPr>
      </w:r>
    </w:p>
    <w:p w:rsidR="00000000" w:rsidDel="00000000" w:rsidP="00000000" w:rsidRDefault="00000000" w:rsidRPr="00000000" w14:paraId="00000005">
      <w:pPr>
        <w:tabs>
          <w:tab w:val="right" w:leader="none" w:pos="10800"/>
        </w:tabs>
        <w:ind w:left="180" w:firstLine="0"/>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University of California, Berkeley</w:t>
      </w:r>
      <w:r w:rsidDel="00000000" w:rsidR="00000000" w:rsidRPr="00000000">
        <w:rPr>
          <w:rFonts w:ascii="Calibri" w:cs="Calibri" w:eastAsia="Calibri" w:hAnsi="Calibri"/>
          <w:b w:val="1"/>
          <w:bCs w:val="1"/>
          <w:sz w:val="21"/>
          <w:szCs w:val="21"/>
          <w:rtl w:val="0"/>
        </w:rPr>
        <w:t xml:space="preserve"> | Berkeley, CA</w:t>
        <w:tab/>
        <w:t xml:space="preserve">August 2025</w:t>
      </w:r>
    </w:p>
    <w:p w:rsidR="00000000" w:rsidDel="00000000" w:rsidP="00000000" w:rsidRDefault="00000000" w:rsidRPr="00000000" w14:paraId="00000006">
      <w:pPr>
        <w:spacing w:after="60" w:lineRule="auto"/>
        <w:ind w:left="180" w:firstLine="0"/>
        <w:rPr>
          <w:rFonts w:ascii="Calibri" w:cs="Calibri" w:eastAsia="Calibri" w:hAnsi="Calibri"/>
          <w:b w:val="1"/>
          <w:bCs w:val="1"/>
          <w:sz w:val="21"/>
          <w:szCs w:val="21"/>
        </w:rPr>
      </w:pPr>
      <w:bookmarkStart w:colFirst="0" w:colLast="0" w:name="_30j0zll" w:id="3"/>
      <w:bookmarkEnd w:id="3"/>
      <w:r w:rsidDel="00000000" w:rsidR="00000000" w:rsidRPr="00000000">
        <w:rPr>
          <w:rFonts w:ascii="Calibri" w:cs="Calibri" w:eastAsia="Calibri" w:hAnsi="Calibri"/>
          <w:b w:val="1"/>
          <w:bCs w:val="1"/>
          <w:sz w:val="21"/>
          <w:szCs w:val="21"/>
          <w:rtl w:val="0"/>
        </w:rPr>
        <w:t xml:space="preserve">Bachelor of Science in Environmental Economics and Policy, and Society and Environment (Climate and Energy Policy)</w:t>
      </w:r>
    </w:p>
    <w:p w:rsidR="00000000" w:rsidDel="00000000" w:rsidP="00000000" w:rsidRDefault="00000000" w:rsidRPr="00000000" w14:paraId="00000007">
      <w:pPr>
        <w:spacing w:after="60" w:lineRule="auto"/>
        <w:ind w:left="180" w:firstLine="0"/>
        <w:rPr>
          <w:rFonts w:ascii="Calibri" w:cs="Calibri" w:eastAsia="Calibri" w:hAnsi="Calibri"/>
          <w:color w:val="000000"/>
          <w:sz w:val="21"/>
          <w:szCs w:val="21"/>
        </w:rPr>
      </w:pPr>
      <w:bookmarkStart w:colFirst="0" w:colLast="0" w:name="_x3bi7ycqbtnj" w:id="4"/>
      <w:bookmarkEnd w:id="4"/>
      <w:r w:rsidDel="00000000" w:rsidR="00000000" w:rsidRPr="00000000">
        <w:rPr>
          <w:rFonts w:ascii="Calibri" w:cs="Calibri" w:eastAsia="Calibri" w:hAnsi="Calibri"/>
          <w:b w:val="1"/>
          <w:bCs w:val="1"/>
          <w:color w:val="000000"/>
          <w:sz w:val="21"/>
          <w:szCs w:val="21"/>
          <w:rtl w:val="0"/>
        </w:rPr>
        <w:t xml:space="preserve">Coursework</w:t>
      </w:r>
      <w:r w:rsidDel="00000000" w:rsidR="00000000" w:rsidRPr="00000000">
        <w:rPr>
          <w:rFonts w:ascii="Calibri" w:cs="Calibri" w:eastAsia="Calibri" w:hAnsi="Calibri"/>
          <w:i w:val="1"/>
          <w:iCs w:val="1"/>
          <w:color w:val="000000"/>
          <w:sz w:val="21"/>
          <w:szCs w:val="21"/>
          <w:rtl w:val="0"/>
        </w:rPr>
        <w:t xml:space="preserve">: </w:t>
      </w:r>
      <w:r w:rsidDel="00000000" w:rsidR="00000000" w:rsidRPr="00000000">
        <w:rPr>
          <w:rFonts w:ascii="Calibri" w:cs="Calibri" w:eastAsia="Calibri" w:hAnsi="Calibri"/>
          <w:color w:val="000000"/>
          <w:sz w:val="21"/>
          <w:szCs w:val="21"/>
          <w:rtl w:val="0"/>
        </w:rPr>
        <w:t xml:space="preserve">Energy Regulation, Applied Econometrics, Climate &amp; Energy Policy, International Trade, Energy &amp; Society, Climate Change Economics, Probability and Statistics, Development Economics</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70" w:firstLine="0"/>
        <w:jc w:val="left"/>
        <w:rPr>
          <w:rFonts w:ascii="Calibri" w:cs="Calibri" w:eastAsia="Calibri" w:hAnsi="Calibri"/>
          <w:b w:val="0"/>
          <w:bCs w:val="0"/>
          <w:sz w:val="21"/>
          <w:szCs w:val="21"/>
        </w:rPr>
      </w:pPr>
      <w:r w:rsidDel="00000000" w:rsidR="00000000" w:rsidRPr="00000000">
        <w:rPr>
          <w:rtl w:val="0"/>
        </w:rPr>
      </w:r>
    </w:p>
    <w:p w:rsidR="00000000" w:rsidDel="00000000" w:rsidP="00000000" w:rsidRDefault="00000000" w:rsidRPr="00000000" w14:paraId="00000009">
      <w:pPr>
        <w:pStyle w:val="Heading1"/>
        <w:pBdr>
          <w:bottom w:color="000000" w:space="1" w:sz="4" w:val="single"/>
        </w:pBdr>
        <w:spacing w:before="1" w:lineRule="auto"/>
        <w:rPr/>
      </w:pPr>
      <w:bookmarkStart w:colFirst="0" w:colLast="0" w:name="_fuyq9dqn7u35" w:id="5"/>
      <w:bookmarkEnd w:id="5"/>
      <w:r w:rsidDel="00000000" w:rsidR="00000000" w:rsidRPr="00000000">
        <w:rPr>
          <w:rtl w:val="0"/>
        </w:rPr>
        <w:t xml:space="preserve">SKILLS</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ind w:left="180" w:right="0" w:firstLine="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(Basic knowledge of)</w:t>
      </w:r>
      <w:r w:rsidDel="00000000" w:rsidR="00000000" w:rsidRPr="00000000">
        <w:rPr>
          <w:rFonts w:ascii="Calibri" w:cs="Calibri" w:eastAsia="Calibri" w:hAnsi="Calibri"/>
          <w:b w:val="1"/>
          <w:bCs w:val="1"/>
          <w:sz w:val="21"/>
          <w:szCs w:val="21"/>
          <w:rtl w:val="0"/>
        </w:rPr>
        <w:t xml:space="preserve"> </w:t>
      </w:r>
      <w:r w:rsidDel="00000000" w:rsidR="00000000" w:rsidRPr="00000000">
        <w:rPr>
          <w:rFonts w:ascii="Calibri" w:cs="Calibri" w:eastAsia="Calibri" w:hAnsi="Calibri"/>
          <w:sz w:val="21"/>
          <w:szCs w:val="21"/>
          <w:rtl w:val="0"/>
        </w:rPr>
        <w:t xml:space="preserve">R, STATA, Python, (Proficient in) Excel, PowerPoint, and Google Suite</w:t>
      </w:r>
    </w:p>
    <w:p w:rsidR="00000000" w:rsidDel="00000000" w:rsidP="00000000" w:rsidRDefault="00000000" w:rsidRPr="00000000" w14:paraId="0000000B">
      <w:pPr>
        <w:pBdr>
          <w:top w:space="0" w:sz="0" w:val="nil"/>
          <w:left w:space="0" w:sz="0" w:val="nil"/>
          <w:bottom w:space="0" w:sz="0" w:val="nil"/>
          <w:right w:space="0" w:sz="0" w:val="nil"/>
          <w:between w:space="0" w:sz="0" w:val="nil"/>
        </w:pBdr>
        <w:ind w:right="570"/>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0C">
      <w:pPr>
        <w:pStyle w:val="Heading1"/>
        <w:pBdr>
          <w:bottom w:color="000000" w:space="2" w:sz="8" w:val="single"/>
        </w:pBdr>
        <w:ind w:right="570"/>
        <w:rPr/>
      </w:pPr>
      <w:bookmarkStart w:colFirst="0" w:colLast="0" w:name="_uytofbr5ice0" w:id="6"/>
      <w:bookmarkEnd w:id="6"/>
      <w:r w:rsidDel="00000000" w:rsidR="00000000" w:rsidRPr="00000000">
        <w:rPr>
          <w:rtl w:val="0"/>
        </w:rPr>
        <w:t xml:space="preserve">PROFESSIONAL EXPERIENCE</w:t>
      </w:r>
      <w:r w:rsidDel="00000000" w:rsidR="00000000" w:rsidRPr="00000000">
        <w:rPr>
          <w:rtl w:val="0"/>
        </w:rPr>
      </w:r>
    </w:p>
    <w:p w:rsidR="00000000" w:rsidDel="00000000" w:rsidP="00000000" w:rsidRDefault="00000000" w:rsidRPr="00000000" w14:paraId="0000000D">
      <w:pPr>
        <w:tabs>
          <w:tab w:val="right" w:leader="none" w:pos="10800"/>
        </w:tabs>
        <w:ind w:firstLine="137"/>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Mosaic Solar | Oakland, CA</w:t>
      </w:r>
      <w:r w:rsidDel="00000000" w:rsidR="00000000" w:rsidRPr="00000000">
        <w:rPr>
          <w:rFonts w:ascii="Calibri" w:cs="Calibri" w:eastAsia="Calibri" w:hAnsi="Calibri"/>
          <w:sz w:val="21"/>
          <w:szCs w:val="21"/>
          <w:rtl w:val="0"/>
        </w:rPr>
        <w:tab/>
      </w:r>
      <w:r w:rsidDel="00000000" w:rsidR="00000000" w:rsidRPr="00000000">
        <w:rPr>
          <w:rFonts w:ascii="Calibri" w:cs="Calibri" w:eastAsia="Calibri" w:hAnsi="Calibri"/>
          <w:b w:val="1"/>
          <w:bCs w:val="1"/>
          <w:sz w:val="21"/>
          <w:szCs w:val="21"/>
          <w:rtl w:val="0"/>
        </w:rPr>
        <w:t xml:space="preserve">May 2025 - August 2025</w:t>
      </w:r>
    </w:p>
    <w:p w:rsidR="00000000" w:rsidDel="00000000" w:rsidP="00000000" w:rsidRDefault="00000000" w:rsidRPr="00000000" w14:paraId="0000000E">
      <w:pPr>
        <w:tabs>
          <w:tab w:val="right" w:leader="none" w:pos="10800"/>
        </w:tabs>
        <w:ind w:left="135" w:firstLine="0"/>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Data Analytics and Research Intern, Team Lead</w:t>
        <w:tab/>
      </w:r>
    </w:p>
    <w:p w:rsidR="00000000" w:rsidDel="00000000" w:rsidP="00000000" w:rsidRDefault="00000000" w:rsidRPr="00000000" w14:paraId="0000000F">
      <w:pPr>
        <w:numPr>
          <w:ilvl w:val="0"/>
          <w:numId w:val="2"/>
        </w:numPr>
        <w:tabs>
          <w:tab w:val="right" w:leader="none" w:pos="10800"/>
        </w:tabs>
        <w:ind w:left="720" w:hanging="360"/>
        <w:rPr>
          <w:rFonts w:ascii="Calibri" w:cs="Calibri" w:eastAsia="Calibri" w:hAnsi="Calibri"/>
          <w:sz w:val="21"/>
          <w:szCs w:val="21"/>
        </w:rPr>
      </w:pPr>
      <w:r w:rsidDel="00000000" w:rsidR="00000000" w:rsidRPr="00000000">
        <w:rPr>
          <w:rFonts w:ascii="Calibri" w:cs="Calibri" w:eastAsia="Calibri" w:hAnsi="Calibri"/>
          <w:color w:val="222222"/>
          <w:sz w:val="21"/>
          <w:szCs w:val="21"/>
          <w:rtl w:val="0"/>
        </w:rPr>
        <w:t xml:space="preserve">Built and presented econometric models of house level solar energy savings to upper executives used to expand </w:t>
      </w:r>
      <w:r w:rsidDel="00000000" w:rsidR="00000000" w:rsidRPr="00000000">
        <w:rPr>
          <w:rFonts w:ascii="Calibri" w:cs="Calibri" w:eastAsia="Calibri" w:hAnsi="Calibri"/>
          <w:color w:val="000000"/>
          <w:sz w:val="21"/>
          <w:szCs w:val="21"/>
          <w:rtl w:val="0"/>
        </w:rPr>
        <w:t xml:space="preserve">confidence range for Mosaic’s 20-year lending program, shaping investment strategy for over $200 million of</w:t>
      </w: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color w:val="000000"/>
          <w:sz w:val="21"/>
          <w:szCs w:val="21"/>
          <w:rtl w:val="0"/>
        </w:rPr>
        <w:t xml:space="preserve">capital</w:t>
      </w:r>
    </w:p>
    <w:p w:rsidR="00000000" w:rsidDel="00000000" w:rsidP="00000000" w:rsidRDefault="00000000" w:rsidRPr="00000000" w14:paraId="00000010">
      <w:pPr>
        <w:tabs>
          <w:tab w:val="right" w:leader="none" w:pos="10800"/>
        </w:tabs>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11">
      <w:pPr>
        <w:tabs>
          <w:tab w:val="right" w:leader="none" w:pos="10800"/>
        </w:tabs>
        <w:ind w:firstLine="137"/>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Crop Enhancement | San Jose, CA</w:t>
        <w:tab/>
        <w:t xml:space="preserve">August 2024 - May 2025</w:t>
      </w:r>
    </w:p>
    <w:p w:rsidR="00000000" w:rsidDel="00000000" w:rsidP="00000000" w:rsidRDefault="00000000" w:rsidRPr="00000000" w14:paraId="00000012">
      <w:pPr>
        <w:tabs>
          <w:tab w:val="right" w:leader="none" w:pos="10800"/>
        </w:tabs>
        <w:ind w:firstLine="137"/>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Business Development Associate </w:t>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tabs>
          <w:tab w:val="left" w:leader="none" w:pos="497"/>
          <w:tab w:val="left" w:leader="none" w:pos="498"/>
        </w:tabs>
        <w:ind w:left="497" w:hanging="360"/>
        <w:rPr>
          <w:rFonts w:ascii="Calibri" w:cs="Calibri" w:eastAsia="Calibri" w:hAnsi="Calibri"/>
          <w:color w:val="000000"/>
          <w:sz w:val="21"/>
          <w:szCs w:val="21"/>
        </w:rPr>
      </w:pPr>
      <w:r w:rsidDel="00000000" w:rsidR="00000000" w:rsidRPr="00000000">
        <w:rPr>
          <w:rFonts w:ascii="Calibri" w:cs="Calibri" w:eastAsia="Calibri" w:hAnsi="Calibri"/>
          <w:sz w:val="21"/>
          <w:szCs w:val="21"/>
          <w:rtl w:val="0"/>
        </w:rPr>
        <w:t xml:space="preserve">Created </w:t>
      </w:r>
      <w:r w:rsidDel="00000000" w:rsidR="00000000" w:rsidRPr="00000000">
        <w:rPr>
          <w:rFonts w:ascii="Calibri" w:cs="Calibri" w:eastAsia="Calibri" w:hAnsi="Calibri"/>
          <w:color w:val="000000"/>
          <w:sz w:val="21"/>
          <w:szCs w:val="21"/>
          <w:rtl w:val="0"/>
        </w:rPr>
        <w:t xml:space="preserve">investor pitch decks and produced publicly distributed research reports to support C-Suite during funding rounds</w:t>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tabs>
          <w:tab w:val="left" w:leader="none" w:pos="497"/>
          <w:tab w:val="left" w:leader="none" w:pos="498"/>
        </w:tabs>
        <w:spacing w:after="120" w:before="0" w:lineRule="auto"/>
        <w:ind w:left="497" w:hanging="360"/>
        <w:rPr>
          <w:rFonts w:ascii="Calibri" w:cs="Calibri" w:eastAsia="Calibri" w:hAnsi="Calibri"/>
          <w:color w:val="000000"/>
          <w:sz w:val="21"/>
          <w:szCs w:val="21"/>
        </w:rPr>
      </w:pPr>
      <w:r w:rsidDel="00000000" w:rsidR="00000000" w:rsidRPr="00000000">
        <w:rPr>
          <w:rFonts w:ascii="Calibri" w:cs="Calibri" w:eastAsia="Calibri" w:hAnsi="Calibri"/>
          <w:color w:val="000000"/>
          <w:sz w:val="21"/>
          <w:szCs w:val="21"/>
          <w:rtl w:val="0"/>
        </w:rPr>
        <w:t xml:space="preserve">Devised marketing strategy to boost </w:t>
      </w:r>
      <w:r w:rsidDel="00000000" w:rsidR="00000000" w:rsidRPr="00000000">
        <w:rPr>
          <w:rFonts w:ascii="Calibri" w:cs="Calibri" w:eastAsia="Calibri" w:hAnsi="Calibri"/>
          <w:sz w:val="21"/>
          <w:szCs w:val="21"/>
          <w:rtl w:val="0"/>
        </w:rPr>
        <w:t xml:space="preserve">proprietary products </w:t>
      </w:r>
      <w:r w:rsidDel="00000000" w:rsidR="00000000" w:rsidRPr="00000000">
        <w:rPr>
          <w:rFonts w:ascii="Calibri" w:cs="Calibri" w:eastAsia="Calibri" w:hAnsi="Calibri"/>
          <w:color w:val="000000"/>
          <w:sz w:val="21"/>
          <w:szCs w:val="21"/>
          <w:rtl w:val="0"/>
        </w:rPr>
        <w:t xml:space="preserve">sales by differentiating from environmentally harmful alternatives in the industry</w:t>
      </w:r>
    </w:p>
    <w:p w:rsidR="00000000" w:rsidDel="00000000" w:rsidP="00000000" w:rsidRDefault="00000000" w:rsidRPr="00000000" w14:paraId="00000015">
      <w:pPr>
        <w:tabs>
          <w:tab w:val="right" w:leader="none" w:pos="10800"/>
        </w:tabs>
        <w:ind w:left="137" w:firstLine="0"/>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Research Intern</w:t>
      </w:r>
      <w:r w:rsidDel="00000000" w:rsidR="00000000" w:rsidRPr="00000000">
        <w:rPr>
          <w:rFonts w:ascii="Calibri" w:cs="Calibri" w:eastAsia="Calibri" w:hAnsi="Calibri"/>
          <w:b w:val="1"/>
          <w:bCs w:val="1"/>
          <w:sz w:val="21"/>
          <w:szCs w:val="21"/>
          <w:rtl w:val="0"/>
        </w:rPr>
        <w:tab/>
      </w:r>
    </w:p>
    <w:p w:rsidR="00000000" w:rsidDel="00000000" w:rsidP="00000000" w:rsidRDefault="00000000" w:rsidRPr="00000000" w14:paraId="00000016">
      <w:pPr>
        <w:tabs>
          <w:tab w:val="right" w:leader="none" w:pos="10800"/>
        </w:tabs>
        <w:ind w:left="137" w:firstLine="0"/>
        <w:rPr>
          <w:rFonts w:ascii="Calibri" w:cs="Calibri" w:eastAsia="Calibri" w:hAnsi="Calibri"/>
          <w:color w:val="000000"/>
          <w:sz w:val="21"/>
          <w:szCs w:val="21"/>
        </w:rPr>
      </w:pPr>
      <w:r w:rsidDel="00000000" w:rsidR="00000000" w:rsidRPr="00000000">
        <w:rPr>
          <w:rFonts w:ascii="Calibri" w:cs="Calibri" w:eastAsia="Calibri" w:hAnsi="Calibri"/>
          <w:color w:val="222222"/>
          <w:sz w:val="21"/>
          <w:szCs w:val="21"/>
          <w:rtl w:val="0"/>
        </w:rPr>
        <w:t xml:space="preserve">Developed market entry strategies to 15 countries to guide global business expansion of sustainable insecticide products</w:t>
      </w:r>
      <w:r w:rsidDel="00000000" w:rsidR="00000000" w:rsidRPr="00000000">
        <w:rPr>
          <w:rtl w:val="0"/>
        </w:rPr>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tabs>
          <w:tab w:val="left" w:leader="none" w:pos="497"/>
          <w:tab w:val="left" w:leader="none" w:pos="498"/>
        </w:tabs>
        <w:spacing w:after="120" w:lineRule="auto"/>
        <w:ind w:left="497" w:hanging="360"/>
        <w:rPr>
          <w:rFonts w:ascii="Calibri" w:cs="Calibri" w:eastAsia="Calibri" w:hAnsi="Calibri"/>
          <w:color w:val="000000"/>
          <w:sz w:val="21"/>
          <w:szCs w:val="21"/>
        </w:rPr>
      </w:pPr>
      <w:r w:rsidDel="00000000" w:rsidR="00000000" w:rsidRPr="00000000">
        <w:rPr>
          <w:rFonts w:ascii="Calibri" w:cs="Calibri" w:eastAsia="Calibri" w:hAnsi="Calibri"/>
          <w:color w:val="222222"/>
          <w:sz w:val="21"/>
          <w:szCs w:val="21"/>
          <w:rtl w:val="0"/>
        </w:rPr>
        <w:t xml:space="preserve">Modeled farm-level spending, supplier distribution chains, and chemical application patterns to identify strategic opportunities in the $18 billion global adjuvant pesticide market</w:t>
      </w:r>
      <w:r w:rsidDel="00000000" w:rsidR="00000000" w:rsidRPr="00000000">
        <w:rPr>
          <w:rtl w:val="0"/>
        </w:rPr>
      </w:r>
    </w:p>
    <w:p w:rsidR="00000000" w:rsidDel="00000000" w:rsidP="00000000" w:rsidRDefault="00000000" w:rsidRPr="00000000" w14:paraId="00000018">
      <w:pPr>
        <w:tabs>
          <w:tab w:val="right" w:leader="none" w:pos="10800"/>
        </w:tabs>
        <w:ind w:firstLine="137"/>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BEACN Consulting | Berkeley, CA</w:t>
        <w:tab/>
        <w:t xml:space="preserve">February 2022 - May 2024</w:t>
      </w:r>
    </w:p>
    <w:p w:rsidR="00000000" w:rsidDel="00000000" w:rsidP="00000000" w:rsidRDefault="00000000" w:rsidRPr="00000000" w14:paraId="00000019">
      <w:pPr>
        <w:tabs>
          <w:tab w:val="right" w:leader="none" w:pos="10800"/>
        </w:tabs>
        <w:ind w:firstLine="137"/>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Vice President of External Affairs</w:t>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tabs>
          <w:tab w:val="left" w:leader="none" w:pos="497"/>
          <w:tab w:val="left" w:leader="none" w:pos="498"/>
        </w:tabs>
        <w:ind w:left="497" w:hanging="360"/>
        <w:rPr>
          <w:rFonts w:ascii="Calibri" w:cs="Calibri" w:eastAsia="Calibri" w:hAnsi="Calibri"/>
          <w:color w:val="000000"/>
          <w:sz w:val="21"/>
          <w:szCs w:val="21"/>
        </w:rPr>
      </w:pPr>
      <w:r w:rsidDel="00000000" w:rsidR="00000000" w:rsidRPr="00000000">
        <w:rPr>
          <w:rFonts w:ascii="Calibri" w:cs="Calibri" w:eastAsia="Calibri" w:hAnsi="Calibri"/>
          <w:color w:val="000000"/>
          <w:sz w:val="21"/>
          <w:szCs w:val="21"/>
          <w:rtl w:val="0"/>
        </w:rPr>
        <w:t xml:space="preserve">Spearheaded 0% increase in contract revenue and increased sponsorship funding 3x to drive new member development </w:t>
      </w:r>
    </w:p>
    <w:p w:rsidR="00000000" w:rsidDel="00000000" w:rsidP="00000000" w:rsidRDefault="00000000" w:rsidRPr="00000000" w14:paraId="0000001B">
      <w:pPr>
        <w:numPr>
          <w:ilvl w:val="0"/>
          <w:numId w:val="1"/>
        </w:numPr>
        <w:pBdr>
          <w:top w:space="0" w:sz="0" w:val="nil"/>
          <w:left w:space="0" w:sz="0" w:val="nil"/>
          <w:bottom w:space="0" w:sz="0" w:val="nil"/>
          <w:right w:space="0" w:sz="0" w:val="nil"/>
          <w:between w:space="0" w:sz="0" w:val="nil"/>
        </w:pBdr>
        <w:tabs>
          <w:tab w:val="left" w:leader="none" w:pos="497"/>
          <w:tab w:val="left" w:leader="none" w:pos="498"/>
        </w:tabs>
        <w:spacing w:after="120" w:lineRule="auto"/>
        <w:ind w:left="497" w:right="232" w:hanging="360"/>
        <w:rPr>
          <w:rFonts w:ascii="Calibri" w:cs="Calibri" w:eastAsia="Calibri" w:hAnsi="Calibri"/>
          <w:color w:val="000000"/>
          <w:sz w:val="21"/>
          <w:szCs w:val="21"/>
        </w:rPr>
      </w:pPr>
      <w:r w:rsidDel="00000000" w:rsidR="00000000" w:rsidRPr="00000000">
        <w:rPr>
          <w:rFonts w:ascii="Calibri" w:cs="Calibri" w:eastAsia="Calibri" w:hAnsi="Calibri"/>
          <w:color w:val="000000"/>
          <w:sz w:val="21"/>
          <w:szCs w:val="21"/>
          <w:rtl w:val="0"/>
        </w:rPr>
        <w:t xml:space="preserve">Founded and organized UC Berkeley’s first Energy and Clean Technology Career Fair, featuring over 300 attendees and 31 companies like SunPower, Chevron, and Ford Motor Co.</w:t>
      </w:r>
    </w:p>
    <w:p w:rsidR="00000000" w:rsidDel="00000000" w:rsidP="00000000" w:rsidRDefault="00000000" w:rsidRPr="00000000" w14:paraId="0000001C">
      <w:pPr>
        <w:tabs>
          <w:tab w:val="right" w:leader="none" w:pos="10800"/>
        </w:tabs>
        <w:ind w:firstLine="137"/>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Project Manager</w:t>
      </w:r>
    </w:p>
    <w:p w:rsidR="00000000" w:rsidDel="00000000" w:rsidP="00000000" w:rsidRDefault="00000000" w:rsidRPr="00000000" w14:paraId="0000001D">
      <w:pPr>
        <w:numPr>
          <w:ilvl w:val="0"/>
          <w:numId w:val="1"/>
        </w:numPr>
        <w:pBdr>
          <w:top w:space="0" w:sz="0" w:val="nil"/>
          <w:left w:space="0" w:sz="0" w:val="nil"/>
          <w:bottom w:space="0" w:sz="0" w:val="nil"/>
          <w:right w:space="0" w:sz="0" w:val="nil"/>
          <w:between w:space="0" w:sz="0" w:val="nil"/>
        </w:pBdr>
        <w:tabs>
          <w:tab w:val="left" w:leader="none" w:pos="497"/>
          <w:tab w:val="left" w:leader="none" w:pos="498"/>
        </w:tabs>
        <w:ind w:left="497" w:hanging="360"/>
        <w:rPr>
          <w:rFonts w:ascii="Calibri" w:cs="Calibri" w:eastAsia="Calibri" w:hAnsi="Calibri"/>
          <w:color w:val="000000"/>
          <w:sz w:val="21"/>
          <w:szCs w:val="21"/>
        </w:rPr>
      </w:pPr>
      <w:r w:rsidDel="00000000" w:rsidR="00000000" w:rsidRPr="00000000">
        <w:rPr>
          <w:rFonts w:ascii="Calibri" w:cs="Calibri" w:eastAsia="Calibri" w:hAnsi="Calibri"/>
          <w:color w:val="000000"/>
          <w:sz w:val="21"/>
          <w:szCs w:val="21"/>
          <w:rtl w:val="0"/>
        </w:rPr>
        <w:t xml:space="preserve">Directed a team of 5 </w:t>
      </w:r>
      <w:r w:rsidDel="00000000" w:rsidR="00000000" w:rsidRPr="00000000">
        <w:rPr>
          <w:rFonts w:ascii="Calibri" w:cs="Calibri" w:eastAsia="Calibri" w:hAnsi="Calibri"/>
          <w:sz w:val="21"/>
          <w:szCs w:val="21"/>
          <w:rtl w:val="0"/>
        </w:rPr>
        <w:t xml:space="preserve">a</w:t>
      </w:r>
      <w:r w:rsidDel="00000000" w:rsidR="00000000" w:rsidRPr="00000000">
        <w:rPr>
          <w:rFonts w:ascii="Calibri" w:cs="Calibri" w:eastAsia="Calibri" w:hAnsi="Calibri"/>
          <w:color w:val="000000"/>
          <w:sz w:val="21"/>
          <w:szCs w:val="21"/>
          <w:rtl w:val="0"/>
        </w:rPr>
        <w:t xml:space="preserve">ssociates </w:t>
      </w:r>
      <w:r w:rsidDel="00000000" w:rsidR="00000000" w:rsidRPr="00000000">
        <w:rPr>
          <w:rFonts w:ascii="Calibri" w:cs="Calibri" w:eastAsia="Calibri" w:hAnsi="Calibri"/>
          <w:sz w:val="21"/>
          <w:szCs w:val="21"/>
          <w:rtl w:val="0"/>
        </w:rPr>
        <w:t xml:space="preserve">to </w:t>
      </w:r>
      <w:r w:rsidDel="00000000" w:rsidR="00000000" w:rsidRPr="00000000">
        <w:rPr>
          <w:rFonts w:ascii="Calibri" w:cs="Calibri" w:eastAsia="Calibri" w:hAnsi="Calibri"/>
          <w:color w:val="000000"/>
          <w:sz w:val="21"/>
          <w:szCs w:val="21"/>
          <w:rtl w:val="0"/>
        </w:rPr>
        <w:t xml:space="preserve">assess technical solutions </w:t>
      </w:r>
      <w:r w:rsidDel="00000000" w:rsidR="00000000" w:rsidRPr="00000000">
        <w:rPr>
          <w:rFonts w:ascii="Calibri" w:cs="Calibri" w:eastAsia="Calibri" w:hAnsi="Calibri"/>
          <w:sz w:val="21"/>
          <w:szCs w:val="21"/>
          <w:rtl w:val="0"/>
        </w:rPr>
        <w:t xml:space="preserve">for the</w:t>
      </w:r>
      <w:r w:rsidDel="00000000" w:rsidR="00000000" w:rsidRPr="00000000">
        <w:rPr>
          <w:rFonts w:ascii="Calibri" w:cs="Calibri" w:eastAsia="Calibri" w:hAnsi="Calibri"/>
          <w:color w:val="000000"/>
          <w:sz w:val="21"/>
          <w:szCs w:val="21"/>
          <w:rtl w:val="0"/>
        </w:rPr>
        <w:t xml:space="preserve"> 2018 global crisis in $55</w:t>
      </w:r>
      <w:r w:rsidDel="00000000" w:rsidR="00000000" w:rsidRPr="00000000">
        <w:rPr>
          <w:rFonts w:ascii="Calibri" w:cs="Calibri" w:eastAsia="Calibri" w:hAnsi="Calibri"/>
          <w:sz w:val="21"/>
          <w:szCs w:val="21"/>
          <w:rtl w:val="0"/>
        </w:rPr>
        <w:t xml:space="preserve">B </w:t>
      </w:r>
      <w:r w:rsidDel="00000000" w:rsidR="00000000" w:rsidRPr="00000000">
        <w:rPr>
          <w:rFonts w:ascii="Calibri" w:cs="Calibri" w:eastAsia="Calibri" w:hAnsi="Calibri"/>
          <w:color w:val="000000"/>
          <w:sz w:val="21"/>
          <w:szCs w:val="21"/>
          <w:rtl w:val="0"/>
        </w:rPr>
        <w:t xml:space="preserve">waste recycling industry</w:t>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tabs>
          <w:tab w:val="left" w:leader="none" w:pos="497"/>
          <w:tab w:val="left" w:leader="none" w:pos="498"/>
        </w:tabs>
        <w:spacing w:after="120" w:lineRule="auto"/>
        <w:ind w:left="497" w:hanging="360"/>
        <w:rPr>
          <w:rFonts w:ascii="Calibri" w:cs="Calibri" w:eastAsia="Calibri" w:hAnsi="Calibri"/>
          <w:color w:val="000000"/>
          <w:sz w:val="21"/>
          <w:szCs w:val="21"/>
        </w:rPr>
      </w:pPr>
      <w:r w:rsidDel="00000000" w:rsidR="00000000" w:rsidRPr="00000000">
        <w:rPr>
          <w:rFonts w:ascii="Calibri" w:cs="Calibri" w:eastAsia="Calibri" w:hAnsi="Calibri"/>
          <w:color w:val="222222"/>
          <w:sz w:val="21"/>
          <w:szCs w:val="21"/>
          <w:rtl w:val="0"/>
        </w:rPr>
        <w:t xml:space="preserve">Screened 480 new applicants and conducted interviews of 150+ students for open Associate positions</w:t>
      </w:r>
      <w:r w:rsidDel="00000000" w:rsidR="00000000" w:rsidRPr="00000000">
        <w:rPr>
          <w:rtl w:val="0"/>
        </w:rPr>
      </w:r>
    </w:p>
    <w:p w:rsidR="00000000" w:rsidDel="00000000" w:rsidP="00000000" w:rsidRDefault="00000000" w:rsidRPr="00000000" w14:paraId="0000001F">
      <w:pPr>
        <w:tabs>
          <w:tab w:val="right" w:leader="none" w:pos="10800"/>
        </w:tabs>
        <w:ind w:firstLine="137"/>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Associate Consultant</w:t>
      </w:r>
    </w:p>
    <w:p w:rsidR="00000000" w:rsidDel="00000000" w:rsidP="00000000" w:rsidRDefault="00000000" w:rsidRPr="00000000" w14:paraId="00000020">
      <w:pPr>
        <w:numPr>
          <w:ilvl w:val="0"/>
          <w:numId w:val="1"/>
        </w:numPr>
        <w:pBdr>
          <w:top w:space="0" w:sz="0" w:val="nil"/>
          <w:left w:space="0" w:sz="0" w:val="nil"/>
          <w:bottom w:space="0" w:sz="0" w:val="nil"/>
          <w:right w:space="0" w:sz="0" w:val="nil"/>
          <w:between w:space="0" w:sz="0" w:val="nil"/>
        </w:pBdr>
        <w:tabs>
          <w:tab w:val="left" w:leader="none" w:pos="497"/>
          <w:tab w:val="left" w:leader="none" w:pos="498"/>
        </w:tabs>
        <w:spacing w:after="120" w:lineRule="auto"/>
        <w:ind w:left="497" w:right="352" w:hanging="360"/>
        <w:rPr>
          <w:rFonts w:ascii="Calibri" w:cs="Calibri" w:eastAsia="Calibri" w:hAnsi="Calibri"/>
          <w:color w:val="000000"/>
          <w:sz w:val="21"/>
          <w:szCs w:val="21"/>
        </w:rPr>
      </w:pPr>
      <w:r w:rsidDel="00000000" w:rsidR="00000000" w:rsidRPr="00000000">
        <w:rPr>
          <w:rFonts w:ascii="Calibri" w:cs="Calibri" w:eastAsia="Calibri" w:hAnsi="Calibri"/>
          <w:color w:val="222222"/>
          <w:sz w:val="21"/>
          <w:szCs w:val="21"/>
          <w:rtl w:val="0"/>
        </w:rPr>
        <w:t xml:space="preserve">Executed product feasibility assessments, technical evaluations, and market entry studies that mitigated corporate strategy roadblocks for multiple clients in the waste management and agricultural technology sectors</w:t>
      </w:r>
      <w:r w:rsidDel="00000000" w:rsidR="00000000" w:rsidRPr="00000000">
        <w:rPr>
          <w:rtl w:val="0"/>
        </w:rPr>
      </w:r>
    </w:p>
    <w:p w:rsidR="00000000" w:rsidDel="00000000" w:rsidP="00000000" w:rsidRDefault="00000000" w:rsidRPr="00000000" w14:paraId="00000021">
      <w:pPr>
        <w:tabs>
          <w:tab w:val="right" w:leader="none" w:pos="10800"/>
        </w:tabs>
        <w:ind w:firstLine="137"/>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kWh Analytics | San Francisco, CA</w:t>
        <w:tab/>
        <w:t xml:space="preserve">May 2021 - June 2021</w:t>
      </w:r>
    </w:p>
    <w:p w:rsidR="00000000" w:rsidDel="00000000" w:rsidP="00000000" w:rsidRDefault="00000000" w:rsidRPr="00000000" w14:paraId="00000022">
      <w:pPr>
        <w:tabs>
          <w:tab w:val="left" w:leader="none" w:pos="9204"/>
        </w:tabs>
        <w:ind w:left="137" w:firstLine="0"/>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Marketing Intern</w:t>
      </w:r>
    </w:p>
    <w:p w:rsidR="00000000" w:rsidDel="00000000" w:rsidP="00000000" w:rsidRDefault="00000000" w:rsidRPr="00000000" w14:paraId="00000023">
      <w:pPr>
        <w:numPr>
          <w:ilvl w:val="0"/>
          <w:numId w:val="1"/>
        </w:numPr>
        <w:pBdr>
          <w:top w:space="0" w:sz="0" w:val="nil"/>
          <w:left w:space="0" w:sz="0" w:val="nil"/>
          <w:bottom w:space="0" w:sz="0" w:val="nil"/>
          <w:right w:space="0" w:sz="0" w:val="nil"/>
          <w:between w:space="0" w:sz="0" w:val="nil"/>
        </w:pBdr>
        <w:tabs>
          <w:tab w:val="left" w:leader="none" w:pos="497"/>
          <w:tab w:val="left" w:leader="none" w:pos="498"/>
        </w:tabs>
        <w:ind w:left="497" w:right="0" w:hanging="360"/>
        <w:rPr>
          <w:rFonts w:ascii="Calibri" w:cs="Calibri" w:eastAsia="Calibri" w:hAnsi="Calibri"/>
          <w:color w:val="000000"/>
          <w:sz w:val="21"/>
          <w:szCs w:val="21"/>
        </w:rPr>
      </w:pPr>
      <w:r w:rsidDel="00000000" w:rsidR="00000000" w:rsidRPr="00000000">
        <w:rPr>
          <w:rFonts w:ascii="Calibri" w:cs="Calibri" w:eastAsia="Calibri" w:hAnsi="Calibri"/>
          <w:color w:val="222222"/>
          <w:sz w:val="21"/>
          <w:szCs w:val="21"/>
          <w:rtl w:val="0"/>
        </w:rPr>
        <w:t xml:space="preserve">Collaborated with COO and CEO to execute launch of company’s inaugural Solar Asset League report by curating content and analyzing 100’s of companies in the solar industry to improve understanding of the industry landscape</w:t>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left" w:leader="none" w:pos="497"/>
          <w:tab w:val="left" w:leader="none" w:pos="498"/>
        </w:tabs>
        <w:ind w:right="0"/>
        <w:rPr>
          <w:rFonts w:ascii="Calibri" w:cs="Calibri" w:eastAsia="Calibri" w:hAnsi="Calibri"/>
          <w:color w:val="222222"/>
          <w:sz w:val="21"/>
          <w:szCs w:val="21"/>
        </w:rPr>
      </w:pPr>
      <w:r w:rsidDel="00000000" w:rsidR="00000000" w:rsidRPr="00000000">
        <w:rPr>
          <w:rtl w:val="0"/>
        </w:rPr>
      </w:r>
    </w:p>
    <w:p w:rsidR="00000000" w:rsidDel="00000000" w:rsidP="00000000" w:rsidRDefault="00000000" w:rsidRPr="00000000" w14:paraId="00000025">
      <w:pPr>
        <w:pStyle w:val="Heading1"/>
        <w:pBdr>
          <w:bottom w:color="000000" w:space="1" w:sz="4" w:val="single"/>
        </w:pBdr>
        <w:spacing w:after="18" w:lineRule="auto"/>
        <w:rPr/>
      </w:pPr>
      <w:bookmarkStart w:colFirst="0" w:colLast="0" w:name="_fovfwx32bpd2" w:id="7"/>
      <w:bookmarkEnd w:id="7"/>
      <w:r w:rsidDel="00000000" w:rsidR="00000000" w:rsidRPr="00000000">
        <w:rPr>
          <w:rtl w:val="0"/>
        </w:rPr>
        <w:t xml:space="preserve">RESEARCH EXPERIENCE</w:t>
      </w:r>
      <w:r w:rsidDel="00000000" w:rsidR="00000000" w:rsidRPr="00000000">
        <w:rPr>
          <w:rtl w:val="0"/>
        </w:rPr>
      </w:r>
    </w:p>
    <w:p w:rsidR="00000000" w:rsidDel="00000000" w:rsidP="00000000" w:rsidRDefault="00000000" w:rsidRPr="00000000" w14:paraId="00000026">
      <w:pPr>
        <w:tabs>
          <w:tab w:val="right" w:leader="none" w:pos="10800"/>
        </w:tabs>
        <w:ind w:firstLine="137"/>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Sponsored Program for Undergraduate Research (SPUR) | Berkeley, CA</w:t>
        <w:tab/>
        <w:t xml:space="preserve">August 2023 - December 2023</w:t>
      </w:r>
    </w:p>
    <w:p w:rsidR="00000000" w:rsidDel="00000000" w:rsidP="00000000" w:rsidRDefault="00000000" w:rsidRPr="00000000" w14:paraId="00000027">
      <w:pPr>
        <w:tabs>
          <w:tab w:val="right" w:leader="none" w:pos="10800"/>
        </w:tabs>
        <w:ind w:firstLine="137"/>
        <w:rPr>
          <w:rFonts w:ascii="Calibri" w:cs="Calibri" w:eastAsia="Calibri" w:hAnsi="Calibri"/>
          <w:sz w:val="21"/>
          <w:szCs w:val="21"/>
        </w:rPr>
      </w:pPr>
      <w:r w:rsidDel="00000000" w:rsidR="00000000" w:rsidRPr="00000000">
        <w:rPr>
          <w:rFonts w:ascii="Calibri" w:cs="Calibri" w:eastAsia="Calibri" w:hAnsi="Calibri"/>
          <w:b w:val="1"/>
          <w:bCs w:val="1"/>
          <w:sz w:val="21"/>
          <w:szCs w:val="21"/>
          <w:rtl w:val="0"/>
        </w:rPr>
        <w:t xml:space="preserve">Undergraduate Researcher, Energy and Environmental Policy Lab (EnLab)</w:t>
      </w:r>
      <w:r w:rsidDel="00000000" w:rsidR="00000000" w:rsidRPr="00000000">
        <w:rPr>
          <w:rtl w:val="0"/>
        </w:rPr>
      </w:r>
    </w:p>
    <w:p w:rsidR="00000000" w:rsidDel="00000000" w:rsidP="00000000" w:rsidRDefault="00000000" w:rsidRPr="00000000" w14:paraId="00000028">
      <w:pPr>
        <w:numPr>
          <w:ilvl w:val="0"/>
          <w:numId w:val="1"/>
        </w:numPr>
        <w:pBdr>
          <w:top w:space="0" w:sz="0" w:val="nil"/>
          <w:left w:space="0" w:sz="0" w:val="nil"/>
          <w:bottom w:space="0" w:sz="0" w:val="nil"/>
          <w:right w:space="0" w:sz="0" w:val="nil"/>
          <w:between w:space="0" w:sz="0" w:val="nil"/>
        </w:pBdr>
        <w:tabs>
          <w:tab w:val="left" w:leader="none" w:pos="497"/>
          <w:tab w:val="left" w:leader="none" w:pos="498"/>
        </w:tabs>
        <w:ind w:left="497" w:right="0" w:hanging="360"/>
        <w:rPr>
          <w:rFonts w:ascii="Calibri" w:cs="Calibri" w:eastAsia="Calibri" w:hAnsi="Calibri"/>
          <w:color w:val="000000"/>
          <w:sz w:val="21"/>
          <w:szCs w:val="21"/>
        </w:rPr>
      </w:pPr>
      <w:r w:rsidDel="00000000" w:rsidR="00000000" w:rsidRPr="00000000">
        <w:rPr>
          <w:rFonts w:ascii="Calibri" w:cs="Calibri" w:eastAsia="Calibri" w:hAnsi="Calibri"/>
          <w:color w:val="000000"/>
          <w:sz w:val="21"/>
          <w:szCs w:val="21"/>
          <w:rtl w:val="0"/>
        </w:rPr>
        <w:t xml:space="preserve">Analyzed and coded statistical samples from a database of over 2,200 infrastructure projects, using results to build predictive models used to forecast success of future green infrastructure development projects in Latin America</w:t>
      </w:r>
    </w:p>
    <w:p w:rsidR="00000000" w:rsidDel="00000000" w:rsidP="00000000" w:rsidRDefault="00000000" w:rsidRPr="00000000" w14:paraId="00000029">
      <w:pPr>
        <w:spacing w:after="19" w:lineRule="auto"/>
        <w:ind w:left="0"/>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2A">
      <w:pPr>
        <w:pStyle w:val="Heading1"/>
        <w:pBdr>
          <w:bottom w:color="000000" w:space="1" w:sz="4" w:val="single"/>
        </w:pBdr>
        <w:spacing w:after="19" w:lineRule="auto"/>
        <w:rPr/>
      </w:pPr>
      <w:bookmarkStart w:colFirst="0" w:colLast="0" w:name="_tbgct2qvabvd" w:id="8"/>
      <w:bookmarkEnd w:id="8"/>
      <w:r w:rsidDel="00000000" w:rsidR="00000000" w:rsidRPr="00000000">
        <w:rPr>
          <w:rtl w:val="0"/>
        </w:rPr>
        <w:t xml:space="preserve">ADDITIONAL EXPERIENCE</w:t>
      </w:r>
      <w:r w:rsidDel="00000000" w:rsidR="00000000" w:rsidRPr="00000000">
        <w:rPr>
          <w:rtl w:val="0"/>
        </w:rPr>
      </w:r>
    </w:p>
    <w:p w:rsidR="00000000" w:rsidDel="00000000" w:rsidP="00000000" w:rsidRDefault="00000000" w:rsidRPr="00000000" w14:paraId="0000002B">
      <w:pPr>
        <w:tabs>
          <w:tab w:val="right" w:leader="none" w:pos="10800"/>
        </w:tabs>
        <w:ind w:firstLine="137"/>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Housing and Dining, Food Service Worker, University of California Berkeley</w:t>
        <w:tab/>
        <w:t xml:space="preserve">August 2022 - May 2024</w:t>
      </w:r>
    </w:p>
    <w:p w:rsidR="00000000" w:rsidDel="00000000" w:rsidP="00000000" w:rsidRDefault="00000000" w:rsidRPr="00000000" w14:paraId="0000002C">
      <w:pPr>
        <w:tabs>
          <w:tab w:val="right" w:leader="none" w:pos="10800"/>
        </w:tabs>
        <w:ind w:firstLine="137"/>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Starbucks, Barista, Berkeley, CA</w:t>
        <w:tab/>
        <w:t xml:space="preserve">May 2020 - August 2022</w:t>
      </w:r>
    </w:p>
    <w:sectPr>
      <w:pgSz w:h="15840" w:w="12240" w:orient="portrait"/>
      <w:pgMar w:bottom="360" w:top="360" w:left="720" w:right="72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97" w:hanging="360"/>
      </w:pPr>
      <w:rPr>
        <w:rFonts w:ascii="Noto Sans Symbols" w:cs="Noto Sans Symbols" w:eastAsia="Noto Sans Symbols" w:hAnsi="Noto Sans Symbols"/>
        <w:sz w:val="16"/>
        <w:szCs w:val="16"/>
      </w:rPr>
    </w:lvl>
    <w:lvl w:ilvl="1">
      <w:start w:val="1"/>
      <w:numFmt w:val="bullet"/>
      <w:lvlText w:val="•"/>
      <w:lvlJc w:val="left"/>
      <w:pPr>
        <w:ind w:left="1564" w:hanging="360"/>
      </w:pPr>
      <w:rPr/>
    </w:lvl>
    <w:lvl w:ilvl="2">
      <w:start w:val="1"/>
      <w:numFmt w:val="bullet"/>
      <w:lvlText w:val="•"/>
      <w:lvlJc w:val="left"/>
      <w:pPr>
        <w:ind w:left="2628" w:hanging="360"/>
      </w:pPr>
      <w:rPr/>
    </w:lvl>
    <w:lvl w:ilvl="3">
      <w:start w:val="1"/>
      <w:numFmt w:val="bullet"/>
      <w:lvlText w:val="•"/>
      <w:lvlJc w:val="left"/>
      <w:pPr>
        <w:ind w:left="3692" w:hanging="360"/>
      </w:pPr>
      <w:rPr/>
    </w:lvl>
    <w:lvl w:ilvl="4">
      <w:start w:val="1"/>
      <w:numFmt w:val="bullet"/>
      <w:lvlText w:val="•"/>
      <w:lvlJc w:val="left"/>
      <w:pPr>
        <w:ind w:left="4756" w:hanging="360"/>
      </w:pPr>
      <w:rPr/>
    </w:lvl>
    <w:lvl w:ilvl="5">
      <w:start w:val="1"/>
      <w:numFmt w:val="bullet"/>
      <w:lvlText w:val="•"/>
      <w:lvlJc w:val="left"/>
      <w:pPr>
        <w:ind w:left="5820" w:hanging="360"/>
      </w:pPr>
      <w:rPr/>
    </w:lvl>
    <w:lvl w:ilvl="6">
      <w:start w:val="1"/>
      <w:numFmt w:val="bullet"/>
      <w:lvlText w:val="•"/>
      <w:lvlJc w:val="left"/>
      <w:pPr>
        <w:ind w:left="6884" w:hanging="360"/>
      </w:pPr>
      <w:rPr/>
    </w:lvl>
    <w:lvl w:ilvl="7">
      <w:start w:val="1"/>
      <w:numFmt w:val="bullet"/>
      <w:lvlText w:val="•"/>
      <w:lvlJc w:val="left"/>
      <w:pPr>
        <w:ind w:left="7948" w:hanging="360"/>
      </w:pPr>
      <w:rPr/>
    </w:lvl>
    <w:lvl w:ilvl="8">
      <w:start w:val="1"/>
      <w:numFmt w:val="bullet"/>
      <w:lvlText w:val="•"/>
      <w:lvlJc w:val="left"/>
      <w:pPr>
        <w:ind w:left="9012" w:hanging="360"/>
      </w:pPr>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aramond" w:cs="Garamond" w:eastAsia="Garamond" w:hAnsi="Garamond"/>
        <w:sz w:val="22"/>
        <w:szCs w:val="22"/>
        <w:lang w:val="en-U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3" w:lineRule="auto"/>
      <w:ind w:left="137"/>
    </w:pPr>
    <w:rPr>
      <w:b w:val="1"/>
      <w:bCs w:val="1"/>
    </w:rPr>
  </w:style>
  <w:style w:type="paragraph" w:styleId="Heading2">
    <w:name w:val="heading 2"/>
    <w:basedOn w:val="Normal"/>
    <w:next w:val="Normal"/>
    <w:pPr>
      <w:ind w:left="137"/>
    </w:pPr>
    <w:rPr>
      <w:b w:val="1"/>
      <w:bCs w:val="1"/>
      <w:i w:val="1"/>
      <w:iCs w:val="1"/>
      <w:sz w:val="21"/>
      <w:szCs w:val="21"/>
    </w:rPr>
  </w:style>
  <w:style w:type="paragraph" w:styleId="Heading3">
    <w:name w:val="heading 3"/>
    <w:basedOn w:val="Normal"/>
    <w:next w:val="Normal"/>
    <w:pPr>
      <w:ind w:left="137"/>
    </w:pPr>
    <w:rPr>
      <w:b w:val="1"/>
      <w:bCs w:val="1"/>
      <w:sz w:val="20"/>
      <w:szCs w:val="20"/>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